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horzAnchor="margin" w:tblpY="-210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0"/>
        <w:gridCol w:w="5230"/>
      </w:tblGrid>
      <w:tr w:rsidR="00B50D6C" w:rsidRPr="00BC5BE8" w14:paraId="7EFB8F57" w14:textId="77777777" w:rsidTr="00003299">
        <w:tc>
          <w:tcPr>
            <w:tcW w:w="5000" w:type="pct"/>
            <w:gridSpan w:val="2"/>
          </w:tcPr>
          <w:p w14:paraId="3D6D731D" w14:textId="0F473F3C" w:rsidR="000B5D59" w:rsidRPr="00C859F0" w:rsidRDefault="000B5D59" w:rsidP="00003299">
            <w:pPr>
              <w:tabs>
                <w:tab w:val="left" w:pos="576"/>
                <w:tab w:val="left" w:pos="1296"/>
                <w:tab w:val="left" w:pos="2016"/>
                <w:tab w:val="left" w:pos="2736"/>
                <w:tab w:val="left" w:pos="4464"/>
                <w:tab w:val="left" w:pos="5184"/>
              </w:tabs>
              <w:spacing w:line="240" w:lineRule="exact"/>
              <w:jc w:val="center"/>
              <w:rPr>
                <w:b/>
                <w:sz w:val="24"/>
              </w:rPr>
            </w:pPr>
            <w:r w:rsidRPr="00C859F0">
              <w:rPr>
                <w:b/>
                <w:sz w:val="24"/>
              </w:rPr>
              <w:t xml:space="preserve">BEFORE THE GEORGIA TAX </w:t>
            </w:r>
            <w:r w:rsidR="005C0999">
              <w:rPr>
                <w:b/>
                <w:sz w:val="24"/>
              </w:rPr>
              <w:t>COURT</w:t>
            </w:r>
          </w:p>
          <w:p w14:paraId="2AE5FD6C" w14:textId="77777777" w:rsidR="000B5D59" w:rsidRPr="00C859F0" w:rsidRDefault="000B5D59" w:rsidP="00003299">
            <w:pPr>
              <w:tabs>
                <w:tab w:val="left" w:pos="576"/>
                <w:tab w:val="left" w:pos="1296"/>
                <w:tab w:val="left" w:pos="2016"/>
                <w:tab w:val="left" w:pos="2736"/>
                <w:tab w:val="left" w:pos="4464"/>
                <w:tab w:val="left" w:pos="5184"/>
              </w:tabs>
              <w:spacing w:line="240" w:lineRule="exact"/>
              <w:jc w:val="center"/>
              <w:rPr>
                <w:b/>
                <w:sz w:val="24"/>
              </w:rPr>
            </w:pPr>
            <w:r w:rsidRPr="00C859F0">
              <w:rPr>
                <w:b/>
                <w:sz w:val="24"/>
              </w:rPr>
              <w:t>STATE OF GEORGIA</w:t>
            </w:r>
          </w:p>
          <w:p w14:paraId="5437E290" w14:textId="77777777" w:rsidR="00B50D6C" w:rsidRPr="00BC5BE8" w:rsidRDefault="00B50D6C" w:rsidP="00003299">
            <w:pPr>
              <w:widowControl/>
              <w:autoSpaceDE/>
              <w:autoSpaceDN/>
              <w:adjustRightInd/>
              <w:jc w:val="center"/>
              <w:rPr>
                <w:smallCaps/>
                <w:sz w:val="24"/>
                <w:szCs w:val="20"/>
              </w:rPr>
            </w:pPr>
          </w:p>
        </w:tc>
      </w:tr>
      <w:tr w:rsidR="00B50D6C" w:rsidRPr="00BC5BE8" w14:paraId="67553EF2" w14:textId="77777777" w:rsidTr="00003299">
        <w:tc>
          <w:tcPr>
            <w:tcW w:w="2406" w:type="pct"/>
          </w:tcPr>
          <w:p w14:paraId="3587DB70" w14:textId="77777777" w:rsidR="00B50D6C" w:rsidRPr="00BC5BE8" w:rsidRDefault="00B50D6C" w:rsidP="00003299">
            <w:pPr>
              <w:widowControl/>
              <w:autoSpaceDE/>
              <w:autoSpaceDN/>
              <w:adjustRightInd/>
              <w:jc w:val="center"/>
              <w:rPr>
                <w:sz w:val="24"/>
                <w:szCs w:val="20"/>
              </w:rPr>
            </w:pPr>
          </w:p>
        </w:tc>
        <w:tc>
          <w:tcPr>
            <w:tcW w:w="2594" w:type="pct"/>
          </w:tcPr>
          <w:p w14:paraId="37FA301B" w14:textId="77777777" w:rsidR="00B50D6C" w:rsidRPr="00BC5BE8" w:rsidRDefault="00B50D6C" w:rsidP="00003299">
            <w:pPr>
              <w:widowControl/>
              <w:autoSpaceDE/>
              <w:autoSpaceDN/>
              <w:adjustRightInd/>
              <w:rPr>
                <w:sz w:val="24"/>
                <w:szCs w:val="20"/>
              </w:rPr>
            </w:pPr>
          </w:p>
          <w:p w14:paraId="14143C2D" w14:textId="77777777" w:rsidR="00B50D6C" w:rsidRPr="00BC5BE8" w:rsidRDefault="00B50D6C" w:rsidP="00003299">
            <w:pPr>
              <w:widowControl/>
              <w:autoSpaceDE/>
              <w:autoSpaceDN/>
              <w:adjustRightInd/>
              <w:rPr>
                <w:sz w:val="24"/>
                <w:szCs w:val="20"/>
              </w:rPr>
            </w:pPr>
          </w:p>
        </w:tc>
      </w:tr>
      <w:tr w:rsidR="00B50D6C" w:rsidRPr="00BC5BE8" w14:paraId="1BF412E7" w14:textId="77777777" w:rsidTr="00003299">
        <w:tc>
          <w:tcPr>
            <w:tcW w:w="5000" w:type="pct"/>
            <w:gridSpan w:val="2"/>
          </w:tcPr>
          <w:p w14:paraId="4C5CB762" w14:textId="2F33B8E8" w:rsidR="00B50D6C" w:rsidRPr="000B5D59" w:rsidRDefault="00003299" w:rsidP="00003299">
            <w:pPr>
              <w:widowControl/>
              <w:autoSpaceDE/>
              <w:autoSpaceDN/>
              <w:adjustRightInd/>
              <w:jc w:val="center"/>
              <w:rPr>
                <w:b/>
                <w:smallCaps/>
                <w:sz w:val="24"/>
                <w:szCs w:val="20"/>
                <w:u w:val="single"/>
              </w:rPr>
            </w:pPr>
            <w:r>
              <w:rPr>
                <w:b/>
                <w:smallCaps/>
                <w:sz w:val="24"/>
                <w:szCs w:val="20"/>
                <w:u w:val="single"/>
              </w:rPr>
              <w:t xml:space="preserve">STANDING </w:t>
            </w:r>
            <w:r w:rsidR="008F5BE8">
              <w:rPr>
                <w:b/>
                <w:smallCaps/>
                <w:sz w:val="24"/>
                <w:szCs w:val="20"/>
                <w:u w:val="single"/>
              </w:rPr>
              <w:t xml:space="preserve">REMAND </w:t>
            </w:r>
            <w:r w:rsidR="00B50D6C" w:rsidRPr="000B5D59">
              <w:rPr>
                <w:b/>
                <w:smallCaps/>
                <w:sz w:val="24"/>
                <w:szCs w:val="20"/>
                <w:u w:val="single"/>
              </w:rPr>
              <w:t>ORDER</w:t>
            </w:r>
          </w:p>
        </w:tc>
      </w:tr>
    </w:tbl>
    <w:p w14:paraId="7BFA0063" w14:textId="2633D3A3" w:rsidR="008F5BE8" w:rsidRPr="008F5BE8" w:rsidRDefault="008F5BE8" w:rsidP="008F5BE8">
      <w:pPr>
        <w:spacing w:line="360" w:lineRule="auto"/>
        <w:ind w:firstLine="720"/>
        <w:jc w:val="both"/>
        <w:rPr>
          <w:sz w:val="24"/>
        </w:rPr>
      </w:pPr>
      <w:r w:rsidRPr="008F5BE8">
        <w:rPr>
          <w:sz w:val="24"/>
          <w:u w:val="single"/>
        </w:rPr>
        <w:t>Automatic Remand</w:t>
      </w:r>
      <w:r w:rsidRPr="008F5BE8">
        <w:rPr>
          <w:sz w:val="24"/>
        </w:rPr>
        <w:t xml:space="preserve">.  Except as the Tax </w:t>
      </w:r>
      <w:r w:rsidR="00270798">
        <w:rPr>
          <w:sz w:val="24"/>
        </w:rPr>
        <w:t xml:space="preserve">Court </w:t>
      </w:r>
      <w:r w:rsidRPr="008F5BE8">
        <w:rPr>
          <w:sz w:val="24"/>
        </w:rPr>
        <w:t xml:space="preserve">may otherwise specifically provide in a particular proceeding, every case will be and is hereby automatically remanded to the Georgia Department of Revenue for a period ending 90 days following the filing of the petition (the “Remand Period”).  During the Remand Period, the parties shall meet and confer in good faith, making particular efforts to resolve the case by settlement, if possible.  However, any party to </w:t>
      </w:r>
      <w:proofErr w:type="gramStart"/>
      <w:r w:rsidRPr="008F5BE8">
        <w:rPr>
          <w:sz w:val="24"/>
        </w:rPr>
        <w:t>a case</w:t>
      </w:r>
      <w:proofErr w:type="gramEnd"/>
      <w:r w:rsidRPr="008F5BE8">
        <w:rPr>
          <w:sz w:val="24"/>
        </w:rPr>
        <w:t xml:space="preserve"> may, upon ten days’ written notice to all other parties, have that case returned to the Tax </w:t>
      </w:r>
      <w:r w:rsidR="00270798">
        <w:rPr>
          <w:sz w:val="24"/>
        </w:rPr>
        <w:t>Court</w:t>
      </w:r>
      <w:r w:rsidRPr="008F5BE8">
        <w:rPr>
          <w:sz w:val="24"/>
        </w:rPr>
        <w:t xml:space="preserve"> for resolution, and all the parties may by agreement have a case returned to the Tax </w:t>
      </w:r>
      <w:r w:rsidR="00270798">
        <w:rPr>
          <w:sz w:val="24"/>
        </w:rPr>
        <w:t>Court</w:t>
      </w:r>
      <w:r w:rsidRPr="008F5BE8">
        <w:rPr>
          <w:sz w:val="24"/>
        </w:rPr>
        <w:t xml:space="preserve"> at any time.  </w:t>
      </w:r>
    </w:p>
    <w:p w14:paraId="40EDC921" w14:textId="77777777" w:rsidR="008F5BE8" w:rsidRPr="008F5BE8" w:rsidRDefault="008F5BE8" w:rsidP="008F5BE8">
      <w:pPr>
        <w:spacing w:line="360" w:lineRule="auto"/>
        <w:ind w:firstLine="720"/>
        <w:jc w:val="both"/>
        <w:rPr>
          <w:sz w:val="24"/>
        </w:rPr>
      </w:pPr>
    </w:p>
    <w:p w14:paraId="7D49D7DE" w14:textId="706E6A8B" w:rsidR="008F5BE8" w:rsidRPr="008F5BE8" w:rsidRDefault="008F5BE8" w:rsidP="008F5BE8">
      <w:pPr>
        <w:spacing w:line="360" w:lineRule="auto"/>
        <w:ind w:firstLine="720"/>
        <w:jc w:val="both"/>
        <w:rPr>
          <w:sz w:val="24"/>
        </w:rPr>
      </w:pPr>
      <w:r w:rsidRPr="008F5BE8">
        <w:rPr>
          <w:sz w:val="24"/>
          <w:u w:val="single"/>
        </w:rPr>
        <w:t>Dispositive Motions</w:t>
      </w:r>
      <w:r w:rsidRPr="008F5BE8">
        <w:rPr>
          <w:sz w:val="24"/>
        </w:rPr>
        <w:t xml:space="preserve">.  In the event that a party files a dispositive motion during the Remand Period, the period of time in which the nonmoving party may file a response shall be tolled until the Remand Period has ended. </w:t>
      </w:r>
    </w:p>
    <w:p w14:paraId="14EB5A89" w14:textId="77777777" w:rsidR="008F5BE8" w:rsidRPr="008F5BE8" w:rsidRDefault="008F5BE8" w:rsidP="008F5BE8">
      <w:pPr>
        <w:spacing w:line="360" w:lineRule="auto"/>
        <w:ind w:firstLine="720"/>
        <w:jc w:val="both"/>
        <w:rPr>
          <w:sz w:val="24"/>
        </w:rPr>
      </w:pPr>
      <w:r w:rsidRPr="008F5BE8">
        <w:rPr>
          <w:sz w:val="24"/>
        </w:rPr>
        <w:tab/>
      </w:r>
    </w:p>
    <w:p w14:paraId="3DB8FBFE" w14:textId="44A25636" w:rsidR="00003299" w:rsidRDefault="008F5BE8" w:rsidP="008F5BE8">
      <w:pPr>
        <w:spacing w:line="360" w:lineRule="auto"/>
        <w:ind w:firstLine="720"/>
        <w:jc w:val="both"/>
        <w:rPr>
          <w:sz w:val="24"/>
        </w:rPr>
      </w:pPr>
      <w:r w:rsidRPr="008F5BE8">
        <w:rPr>
          <w:sz w:val="24"/>
          <w:u w:val="single"/>
        </w:rPr>
        <w:t>Post-Remand Conference</w:t>
      </w:r>
      <w:r w:rsidRPr="008F5BE8">
        <w:rPr>
          <w:sz w:val="24"/>
        </w:rPr>
        <w:t xml:space="preserve">.  If a case does not settle during the Remand Period, the Tax </w:t>
      </w:r>
      <w:r w:rsidR="00270798">
        <w:rPr>
          <w:sz w:val="24"/>
        </w:rPr>
        <w:t>Court</w:t>
      </w:r>
      <w:r w:rsidRPr="008F5BE8">
        <w:rPr>
          <w:sz w:val="24"/>
        </w:rPr>
        <w:t xml:space="preserve"> will, as soon as reasonably practicable, order the parties to appear for a conference to address discovery, scheduling, and other matters.</w:t>
      </w:r>
    </w:p>
    <w:p w14:paraId="599E6AC6" w14:textId="77777777" w:rsidR="00003299" w:rsidRDefault="00003299" w:rsidP="005A57AE">
      <w:pPr>
        <w:spacing w:line="480" w:lineRule="auto"/>
        <w:ind w:firstLine="720"/>
        <w:jc w:val="both"/>
        <w:rPr>
          <w:sz w:val="24"/>
        </w:rPr>
      </w:pPr>
    </w:p>
    <w:p w14:paraId="77151117" w14:textId="77777777" w:rsidR="00B50D6C" w:rsidRDefault="00B50D6C" w:rsidP="00B50D6C">
      <w:pPr>
        <w:pStyle w:val="BodyText3"/>
        <w:ind w:firstLine="720"/>
        <w:rPr>
          <w:b/>
          <w:bCs w:val="0"/>
        </w:rPr>
      </w:pPr>
    </w:p>
    <w:p w14:paraId="7E3D83E8" w14:textId="3C3CA21C" w:rsidR="00B50D6C" w:rsidRDefault="00B50D6C" w:rsidP="00B50D6C">
      <w:pPr>
        <w:pStyle w:val="BodyText3"/>
        <w:ind w:firstLine="720"/>
        <w:rPr>
          <w:bCs w:val="0"/>
        </w:rPr>
      </w:pPr>
      <w:r>
        <w:rPr>
          <w:b/>
          <w:bCs w:val="0"/>
        </w:rPr>
        <w:t>SO ORDERED</w:t>
      </w:r>
      <w:r>
        <w:rPr>
          <w:bCs w:val="0"/>
        </w:rPr>
        <w:t xml:space="preserve">, this </w:t>
      </w:r>
      <w:r>
        <w:rPr>
          <w:bCs w:val="0"/>
          <w:u w:val="single"/>
        </w:rPr>
        <w:t xml:space="preserve">  </w:t>
      </w:r>
      <w:r w:rsidR="003D2CEF">
        <w:rPr>
          <w:bCs w:val="0"/>
          <w:u w:val="single"/>
        </w:rPr>
        <w:t>13</w:t>
      </w:r>
      <w:r>
        <w:rPr>
          <w:bCs w:val="0"/>
          <w:u w:val="single"/>
        </w:rPr>
        <w:t xml:space="preserve">th   </w:t>
      </w:r>
      <w:r>
        <w:rPr>
          <w:bCs w:val="0"/>
        </w:rPr>
        <w:t xml:space="preserve"> day of </w:t>
      </w:r>
      <w:r>
        <w:rPr>
          <w:snapToGrid w:val="0"/>
        </w:rPr>
        <w:t>July, 2026</w:t>
      </w:r>
      <w:r>
        <w:rPr>
          <w:bCs w:val="0"/>
        </w:rPr>
        <w:t>.</w:t>
      </w:r>
    </w:p>
    <w:p w14:paraId="18FA527F" w14:textId="77777777" w:rsidR="00B50D6C" w:rsidRPr="000B3B0D" w:rsidRDefault="00B50D6C" w:rsidP="00B50D6C">
      <w:pPr>
        <w:pStyle w:val="BodyText3"/>
        <w:ind w:firstLine="720"/>
        <w:rPr>
          <w:b/>
          <w:bCs w:val="0"/>
        </w:rPr>
      </w:pPr>
    </w:p>
    <w:p w14:paraId="563B8550" w14:textId="77777777" w:rsidR="00B50D6C" w:rsidRPr="000B3B0D" w:rsidRDefault="00D67343" w:rsidP="00B50D6C">
      <w:pPr>
        <w:jc w:val="both"/>
        <w:rPr>
          <w:b/>
          <w:sz w:val="24"/>
        </w:rPr>
      </w:pPr>
      <w:r>
        <w:rPr>
          <w:b/>
          <w:noProof/>
          <w:sz w:val="24"/>
        </w:rPr>
        <w:drawing>
          <wp:anchor distT="0" distB="0" distL="114300" distR="114300" simplePos="0" relativeHeight="251657216" behindDoc="1" locked="0" layoutInCell="1" allowOverlap="1" wp14:anchorId="207B0650" wp14:editId="4947F764">
            <wp:simplePos x="0" y="0"/>
            <wp:positionH relativeFrom="column">
              <wp:posOffset>4431030</wp:posOffset>
            </wp:positionH>
            <wp:positionV relativeFrom="paragraph">
              <wp:posOffset>34290</wp:posOffset>
            </wp:positionV>
            <wp:extent cx="1054100" cy="100965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105410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762A39" w14:textId="77777777" w:rsidR="00B50D6C" w:rsidRPr="000B3B0D" w:rsidRDefault="00B50D6C" w:rsidP="00B50D6C">
      <w:pPr>
        <w:jc w:val="both"/>
        <w:rPr>
          <w:b/>
          <w:sz w:val="24"/>
        </w:rPr>
      </w:pPr>
    </w:p>
    <w:p w14:paraId="043EB696" w14:textId="77777777" w:rsidR="00B50D6C" w:rsidRPr="000B3B0D" w:rsidRDefault="00B50D6C" w:rsidP="00B50D6C">
      <w:pPr>
        <w:jc w:val="both"/>
        <w:rPr>
          <w:b/>
          <w:sz w:val="24"/>
        </w:rPr>
      </w:pPr>
    </w:p>
    <w:p w14:paraId="74EF3EDA" w14:textId="77777777" w:rsidR="00B50D6C" w:rsidRPr="002A1E58" w:rsidRDefault="008F5BE8" w:rsidP="009E74B8">
      <w:pPr>
        <w:ind w:left="5040"/>
        <w:jc w:val="both"/>
        <w:rPr>
          <w:b/>
          <w:sz w:val="24"/>
        </w:rPr>
      </w:pPr>
      <w:r>
        <w:rPr>
          <w:b/>
          <w:sz w:val="24"/>
        </w:rPr>
        <w:pict w14:anchorId="73924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75pt;height:33.75pt">
            <v:imagedata r:id="rId8" o:title=""/>
          </v:shape>
        </w:pict>
      </w:r>
    </w:p>
    <w:p w14:paraId="194B3166" w14:textId="0810D0C2" w:rsidR="00B50D6C" w:rsidRPr="000B3B0D" w:rsidRDefault="00B50D6C" w:rsidP="009E74B8">
      <w:pPr>
        <w:ind w:left="5040"/>
        <w:jc w:val="both"/>
        <w:rPr>
          <w:b/>
          <w:sz w:val="24"/>
          <w:u w:val="single"/>
        </w:rPr>
      </w:pPr>
      <w:r w:rsidRPr="000B3B0D">
        <w:rPr>
          <w:b/>
          <w:sz w:val="24"/>
        </w:rPr>
        <w:t xml:space="preserve">Frank </w:t>
      </w:r>
      <w:r w:rsidR="003D2CEF">
        <w:rPr>
          <w:b/>
          <w:sz w:val="24"/>
        </w:rPr>
        <w:t xml:space="preserve">M. </w:t>
      </w:r>
      <w:r w:rsidRPr="000B3B0D">
        <w:rPr>
          <w:b/>
          <w:sz w:val="24"/>
        </w:rPr>
        <w:t>O'Connell</w:t>
      </w:r>
    </w:p>
    <w:p w14:paraId="0E7383D5" w14:textId="0B76976D" w:rsidR="00CD5C16" w:rsidRPr="008220E2" w:rsidRDefault="00CD5C16" w:rsidP="009E74B8">
      <w:pPr>
        <w:ind w:left="5040"/>
        <w:jc w:val="both"/>
        <w:rPr>
          <w:b/>
          <w:sz w:val="24"/>
        </w:rPr>
      </w:pPr>
      <w:r w:rsidRPr="008220E2">
        <w:rPr>
          <w:b/>
          <w:sz w:val="24"/>
        </w:rPr>
        <w:t xml:space="preserve">Chief Judge, </w:t>
      </w:r>
      <w:r w:rsidR="00E81BEC" w:rsidRPr="008220E2">
        <w:rPr>
          <w:b/>
          <w:sz w:val="24"/>
        </w:rPr>
        <w:t>Georgia Tax Court</w:t>
      </w:r>
    </w:p>
    <w:p w14:paraId="00954CA3" w14:textId="77777777" w:rsidR="00B50D6C" w:rsidRDefault="00B50D6C" w:rsidP="00B50D6C">
      <w:pPr>
        <w:pStyle w:val="BodyText3"/>
        <w:ind w:firstLine="720"/>
        <w:rPr>
          <w:b/>
        </w:rPr>
      </w:pPr>
    </w:p>
    <w:p w14:paraId="7AA9BCEA" w14:textId="77777777" w:rsidR="00B50D6C" w:rsidRDefault="00B50D6C" w:rsidP="00B50D6C">
      <w:pPr>
        <w:pStyle w:val="BodyText3"/>
        <w:ind w:firstLine="720"/>
        <w:rPr>
          <w:b/>
        </w:rPr>
      </w:pPr>
    </w:p>
    <w:p w14:paraId="418F2169" w14:textId="77777777" w:rsidR="00003299" w:rsidRDefault="00003299" w:rsidP="00B50D6C">
      <w:pPr>
        <w:pStyle w:val="BodyText3"/>
        <w:ind w:firstLine="720"/>
        <w:rPr>
          <w:b/>
        </w:rPr>
      </w:pPr>
    </w:p>
    <w:p w14:paraId="7596290B" w14:textId="77777777" w:rsidR="00003299" w:rsidRDefault="00003299" w:rsidP="00B50D6C">
      <w:pPr>
        <w:pStyle w:val="BodyText3"/>
        <w:ind w:firstLine="720"/>
        <w:rPr>
          <w:b/>
        </w:rPr>
      </w:pPr>
    </w:p>
    <w:p w14:paraId="63162B2F" w14:textId="77777777" w:rsidR="00003299" w:rsidRDefault="00003299" w:rsidP="00B50D6C">
      <w:pPr>
        <w:pStyle w:val="BodyText3"/>
        <w:ind w:firstLine="720"/>
        <w:rPr>
          <w:b/>
        </w:rPr>
      </w:pPr>
    </w:p>
    <w:p w14:paraId="63CBE773" w14:textId="77777777" w:rsidR="00295903" w:rsidRDefault="00295903" w:rsidP="00906CE5">
      <w:pPr>
        <w:rPr>
          <w:rFonts w:ascii="Courier New" w:hAnsi="Courier New" w:cs="Courier New"/>
          <w:szCs w:val="20"/>
        </w:rPr>
      </w:pPr>
    </w:p>
    <w:p w14:paraId="3DF14660" w14:textId="77777777" w:rsidR="00003299" w:rsidRPr="00380ED2" w:rsidRDefault="00003299" w:rsidP="00906CE5">
      <w:pPr>
        <w:rPr>
          <w:rFonts w:ascii="Courier New" w:hAnsi="Courier New" w:cs="Courier New"/>
          <w:szCs w:val="20"/>
        </w:rPr>
      </w:pPr>
    </w:p>
    <w:sectPr w:rsidR="00003299" w:rsidRPr="00380ED2" w:rsidSect="00B80FB9">
      <w:footerReference w:type="default" r:id="rId9"/>
      <w:endnotePr>
        <w:numFmt w:val="decimal"/>
      </w:endnotePr>
      <w:pgSz w:w="12240" w:h="15840" w:code="1"/>
      <w:pgMar w:top="3168" w:right="1080" w:bottom="288" w:left="1080" w:header="288" w:footer="28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8D466" w14:textId="77777777" w:rsidR="0029329A" w:rsidRDefault="0029329A">
      <w:r>
        <w:separator/>
      </w:r>
    </w:p>
  </w:endnote>
  <w:endnote w:type="continuationSeparator" w:id="0">
    <w:p w14:paraId="7E530256" w14:textId="77777777" w:rsidR="0029329A" w:rsidRDefault="0029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A9F8" w14:textId="77777777" w:rsidR="001C0BE8" w:rsidRPr="005B1ACF" w:rsidRDefault="001C0BE8" w:rsidP="009B4A6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559CC" w14:textId="77777777" w:rsidR="0029329A" w:rsidRDefault="0029329A">
      <w:r>
        <w:separator/>
      </w:r>
    </w:p>
  </w:footnote>
  <w:footnote w:type="continuationSeparator" w:id="0">
    <w:p w14:paraId="5609DBF3" w14:textId="77777777" w:rsidR="0029329A" w:rsidRDefault="00293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E1217"/>
    <w:multiLevelType w:val="hybridMultilevel"/>
    <w:tmpl w:val="B3B0DE1C"/>
    <w:lvl w:ilvl="0" w:tplc="367CB1F0">
      <w:numFmt w:val="bullet"/>
      <w:lvlText w:val=""/>
      <w:lvlJc w:val="left"/>
      <w:pPr>
        <w:tabs>
          <w:tab w:val="num" w:pos="720"/>
        </w:tabs>
        <w:ind w:left="720" w:hanging="360"/>
      </w:pPr>
      <w:rPr>
        <w:rFonts w:ascii="WP TypographicSymbols" w:eastAsia="Times New Roman" w:hAnsi="WP TypographicSymbol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46161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76"/>
    <w:rsid w:val="000017B9"/>
    <w:rsid w:val="00003299"/>
    <w:rsid w:val="00014F1D"/>
    <w:rsid w:val="00022434"/>
    <w:rsid w:val="0003619A"/>
    <w:rsid w:val="00042B9E"/>
    <w:rsid w:val="00050250"/>
    <w:rsid w:val="00055261"/>
    <w:rsid w:val="00057F53"/>
    <w:rsid w:val="00067D8F"/>
    <w:rsid w:val="000713A7"/>
    <w:rsid w:val="00075D3C"/>
    <w:rsid w:val="0007623E"/>
    <w:rsid w:val="00083C51"/>
    <w:rsid w:val="00085F11"/>
    <w:rsid w:val="00092433"/>
    <w:rsid w:val="000977B7"/>
    <w:rsid w:val="000A5756"/>
    <w:rsid w:val="000B5D59"/>
    <w:rsid w:val="000C236F"/>
    <w:rsid w:val="000D213C"/>
    <w:rsid w:val="000D712E"/>
    <w:rsid w:val="000E697A"/>
    <w:rsid w:val="000F3682"/>
    <w:rsid w:val="000F7094"/>
    <w:rsid w:val="00105C97"/>
    <w:rsid w:val="00106214"/>
    <w:rsid w:val="00110A83"/>
    <w:rsid w:val="0011189C"/>
    <w:rsid w:val="00115ECB"/>
    <w:rsid w:val="0012030B"/>
    <w:rsid w:val="00133828"/>
    <w:rsid w:val="0013534A"/>
    <w:rsid w:val="00142673"/>
    <w:rsid w:val="001441C7"/>
    <w:rsid w:val="001561EF"/>
    <w:rsid w:val="00163D57"/>
    <w:rsid w:val="001711E5"/>
    <w:rsid w:val="00172253"/>
    <w:rsid w:val="0017706B"/>
    <w:rsid w:val="001A7975"/>
    <w:rsid w:val="001C0BE8"/>
    <w:rsid w:val="001C6B88"/>
    <w:rsid w:val="001D4BEF"/>
    <w:rsid w:val="001D57BA"/>
    <w:rsid w:val="001D7A0E"/>
    <w:rsid w:val="001E1BCD"/>
    <w:rsid w:val="001F3269"/>
    <w:rsid w:val="001F54BC"/>
    <w:rsid w:val="00201564"/>
    <w:rsid w:val="00211F34"/>
    <w:rsid w:val="0021677E"/>
    <w:rsid w:val="00226B5F"/>
    <w:rsid w:val="002379F4"/>
    <w:rsid w:val="002421A1"/>
    <w:rsid w:val="00250D86"/>
    <w:rsid w:val="00252DFD"/>
    <w:rsid w:val="0025463D"/>
    <w:rsid w:val="00261CA7"/>
    <w:rsid w:val="00261F15"/>
    <w:rsid w:val="00264AEA"/>
    <w:rsid w:val="00265F7C"/>
    <w:rsid w:val="002668E1"/>
    <w:rsid w:val="00270798"/>
    <w:rsid w:val="00270BF9"/>
    <w:rsid w:val="00271153"/>
    <w:rsid w:val="00276AAE"/>
    <w:rsid w:val="00284B01"/>
    <w:rsid w:val="00292D8D"/>
    <w:rsid w:val="0029329A"/>
    <w:rsid w:val="00295903"/>
    <w:rsid w:val="002A1E58"/>
    <w:rsid w:val="002A6566"/>
    <w:rsid w:val="002A6C40"/>
    <w:rsid w:val="002A7B34"/>
    <w:rsid w:val="002B2AEE"/>
    <w:rsid w:val="002B2F1E"/>
    <w:rsid w:val="002C581F"/>
    <w:rsid w:val="002C67A1"/>
    <w:rsid w:val="002D706D"/>
    <w:rsid w:val="002D7AD2"/>
    <w:rsid w:val="002F081C"/>
    <w:rsid w:val="002F2433"/>
    <w:rsid w:val="00311C2E"/>
    <w:rsid w:val="00312F1D"/>
    <w:rsid w:val="00316877"/>
    <w:rsid w:val="003213E7"/>
    <w:rsid w:val="003216B3"/>
    <w:rsid w:val="003260FF"/>
    <w:rsid w:val="00341AA9"/>
    <w:rsid w:val="00346897"/>
    <w:rsid w:val="003520ED"/>
    <w:rsid w:val="00365FF2"/>
    <w:rsid w:val="00366C28"/>
    <w:rsid w:val="00374122"/>
    <w:rsid w:val="00380ED2"/>
    <w:rsid w:val="00387A62"/>
    <w:rsid w:val="0039310D"/>
    <w:rsid w:val="0039741D"/>
    <w:rsid w:val="003B3D63"/>
    <w:rsid w:val="003B7102"/>
    <w:rsid w:val="003C353E"/>
    <w:rsid w:val="003C5DBF"/>
    <w:rsid w:val="003C6314"/>
    <w:rsid w:val="003D2665"/>
    <w:rsid w:val="003D27E1"/>
    <w:rsid w:val="003D2CEF"/>
    <w:rsid w:val="003E3539"/>
    <w:rsid w:val="003E768B"/>
    <w:rsid w:val="003F18BA"/>
    <w:rsid w:val="003F6C35"/>
    <w:rsid w:val="004000C4"/>
    <w:rsid w:val="004133F1"/>
    <w:rsid w:val="00420FB6"/>
    <w:rsid w:val="00434200"/>
    <w:rsid w:val="00436344"/>
    <w:rsid w:val="0044509E"/>
    <w:rsid w:val="004531E2"/>
    <w:rsid w:val="00454DA9"/>
    <w:rsid w:val="00457D3E"/>
    <w:rsid w:val="00460BB0"/>
    <w:rsid w:val="00461245"/>
    <w:rsid w:val="00462FD0"/>
    <w:rsid w:val="0048537B"/>
    <w:rsid w:val="00487EDB"/>
    <w:rsid w:val="004A171F"/>
    <w:rsid w:val="004A4CDA"/>
    <w:rsid w:val="004A5FDE"/>
    <w:rsid w:val="004A69AC"/>
    <w:rsid w:val="004B4E10"/>
    <w:rsid w:val="004E6ED9"/>
    <w:rsid w:val="00513028"/>
    <w:rsid w:val="005236B8"/>
    <w:rsid w:val="00533323"/>
    <w:rsid w:val="005348D9"/>
    <w:rsid w:val="00537A3B"/>
    <w:rsid w:val="00541960"/>
    <w:rsid w:val="005575E5"/>
    <w:rsid w:val="0056030E"/>
    <w:rsid w:val="00560ACF"/>
    <w:rsid w:val="00561395"/>
    <w:rsid w:val="00561C2E"/>
    <w:rsid w:val="00563CF1"/>
    <w:rsid w:val="00582D41"/>
    <w:rsid w:val="00583A57"/>
    <w:rsid w:val="0058594E"/>
    <w:rsid w:val="005874C4"/>
    <w:rsid w:val="00592BE2"/>
    <w:rsid w:val="005A24C0"/>
    <w:rsid w:val="005A57AE"/>
    <w:rsid w:val="005B408F"/>
    <w:rsid w:val="005C0599"/>
    <w:rsid w:val="005C0999"/>
    <w:rsid w:val="005C0DC7"/>
    <w:rsid w:val="005C4108"/>
    <w:rsid w:val="005D499C"/>
    <w:rsid w:val="005D5E41"/>
    <w:rsid w:val="005E4984"/>
    <w:rsid w:val="00602A73"/>
    <w:rsid w:val="00610700"/>
    <w:rsid w:val="00611FC9"/>
    <w:rsid w:val="0062297B"/>
    <w:rsid w:val="00625B26"/>
    <w:rsid w:val="00627503"/>
    <w:rsid w:val="00630217"/>
    <w:rsid w:val="00634719"/>
    <w:rsid w:val="00644697"/>
    <w:rsid w:val="0064568C"/>
    <w:rsid w:val="006551BD"/>
    <w:rsid w:val="00656468"/>
    <w:rsid w:val="00660412"/>
    <w:rsid w:val="00663D9B"/>
    <w:rsid w:val="00671696"/>
    <w:rsid w:val="006720E4"/>
    <w:rsid w:val="00674B9B"/>
    <w:rsid w:val="00675617"/>
    <w:rsid w:val="00680AF4"/>
    <w:rsid w:val="00681516"/>
    <w:rsid w:val="00681DDA"/>
    <w:rsid w:val="006A01FB"/>
    <w:rsid w:val="006A1565"/>
    <w:rsid w:val="006A444D"/>
    <w:rsid w:val="006B08C4"/>
    <w:rsid w:val="006B6DD9"/>
    <w:rsid w:val="006C63D2"/>
    <w:rsid w:val="006D37FB"/>
    <w:rsid w:val="006E7DD0"/>
    <w:rsid w:val="006F44E6"/>
    <w:rsid w:val="006F4CB1"/>
    <w:rsid w:val="006F609E"/>
    <w:rsid w:val="006F6631"/>
    <w:rsid w:val="00702447"/>
    <w:rsid w:val="0070274B"/>
    <w:rsid w:val="0070695A"/>
    <w:rsid w:val="00731521"/>
    <w:rsid w:val="0073457F"/>
    <w:rsid w:val="00736803"/>
    <w:rsid w:val="00755043"/>
    <w:rsid w:val="007606B0"/>
    <w:rsid w:val="00764B60"/>
    <w:rsid w:val="00764EDF"/>
    <w:rsid w:val="0077319F"/>
    <w:rsid w:val="007802D5"/>
    <w:rsid w:val="007807D4"/>
    <w:rsid w:val="007836CA"/>
    <w:rsid w:val="00787408"/>
    <w:rsid w:val="007A3EE0"/>
    <w:rsid w:val="007A6021"/>
    <w:rsid w:val="007B20A9"/>
    <w:rsid w:val="007B2219"/>
    <w:rsid w:val="007B4DDC"/>
    <w:rsid w:val="007B79E6"/>
    <w:rsid w:val="007C59B4"/>
    <w:rsid w:val="007E4C0E"/>
    <w:rsid w:val="007E562D"/>
    <w:rsid w:val="007F4706"/>
    <w:rsid w:val="007F6025"/>
    <w:rsid w:val="007F746D"/>
    <w:rsid w:val="0080263A"/>
    <w:rsid w:val="00804871"/>
    <w:rsid w:val="008178EE"/>
    <w:rsid w:val="008220E2"/>
    <w:rsid w:val="00832A16"/>
    <w:rsid w:val="00834A44"/>
    <w:rsid w:val="00837CEA"/>
    <w:rsid w:val="00840786"/>
    <w:rsid w:val="0084606B"/>
    <w:rsid w:val="00850D52"/>
    <w:rsid w:val="008520E9"/>
    <w:rsid w:val="008B5DDD"/>
    <w:rsid w:val="008C098E"/>
    <w:rsid w:val="008D64D5"/>
    <w:rsid w:val="008E4F7F"/>
    <w:rsid w:val="008F3C3B"/>
    <w:rsid w:val="008F5BE8"/>
    <w:rsid w:val="00903AF0"/>
    <w:rsid w:val="009062C4"/>
    <w:rsid w:val="00906CE5"/>
    <w:rsid w:val="00927456"/>
    <w:rsid w:val="00933296"/>
    <w:rsid w:val="0094410F"/>
    <w:rsid w:val="00953D6E"/>
    <w:rsid w:val="00956F8F"/>
    <w:rsid w:val="00976159"/>
    <w:rsid w:val="00996D94"/>
    <w:rsid w:val="009B2DAF"/>
    <w:rsid w:val="009C26A9"/>
    <w:rsid w:val="009C517F"/>
    <w:rsid w:val="009D3441"/>
    <w:rsid w:val="009E3955"/>
    <w:rsid w:val="009E74B8"/>
    <w:rsid w:val="009F444F"/>
    <w:rsid w:val="00A0658D"/>
    <w:rsid w:val="00A363E0"/>
    <w:rsid w:val="00A414C9"/>
    <w:rsid w:val="00A4728F"/>
    <w:rsid w:val="00A52D73"/>
    <w:rsid w:val="00A54746"/>
    <w:rsid w:val="00A5627D"/>
    <w:rsid w:val="00A565AF"/>
    <w:rsid w:val="00A822B6"/>
    <w:rsid w:val="00A9447F"/>
    <w:rsid w:val="00AA4350"/>
    <w:rsid w:val="00AA6FC8"/>
    <w:rsid w:val="00AB2162"/>
    <w:rsid w:val="00AB4B57"/>
    <w:rsid w:val="00AB738E"/>
    <w:rsid w:val="00AD3762"/>
    <w:rsid w:val="00AD6089"/>
    <w:rsid w:val="00AD6FCD"/>
    <w:rsid w:val="00AE0E25"/>
    <w:rsid w:val="00AE70B5"/>
    <w:rsid w:val="00AF28D9"/>
    <w:rsid w:val="00AF3854"/>
    <w:rsid w:val="00AF507E"/>
    <w:rsid w:val="00B00219"/>
    <w:rsid w:val="00B44928"/>
    <w:rsid w:val="00B50D6C"/>
    <w:rsid w:val="00B50E72"/>
    <w:rsid w:val="00B53EB6"/>
    <w:rsid w:val="00B609C4"/>
    <w:rsid w:val="00B64ED0"/>
    <w:rsid w:val="00B91D91"/>
    <w:rsid w:val="00B97987"/>
    <w:rsid w:val="00BA2AD2"/>
    <w:rsid w:val="00BB2E05"/>
    <w:rsid w:val="00BB396A"/>
    <w:rsid w:val="00BB6127"/>
    <w:rsid w:val="00BC39CC"/>
    <w:rsid w:val="00BD178E"/>
    <w:rsid w:val="00BD591D"/>
    <w:rsid w:val="00BF33ED"/>
    <w:rsid w:val="00C00E56"/>
    <w:rsid w:val="00C146C5"/>
    <w:rsid w:val="00C15B3C"/>
    <w:rsid w:val="00C20B49"/>
    <w:rsid w:val="00C3108C"/>
    <w:rsid w:val="00C325DE"/>
    <w:rsid w:val="00C36357"/>
    <w:rsid w:val="00C37B8B"/>
    <w:rsid w:val="00C44149"/>
    <w:rsid w:val="00C62E81"/>
    <w:rsid w:val="00C66BF0"/>
    <w:rsid w:val="00C9252D"/>
    <w:rsid w:val="00C941FC"/>
    <w:rsid w:val="00C965AC"/>
    <w:rsid w:val="00CA041B"/>
    <w:rsid w:val="00CB2D0A"/>
    <w:rsid w:val="00CC0062"/>
    <w:rsid w:val="00CC6D31"/>
    <w:rsid w:val="00CD43F6"/>
    <w:rsid w:val="00CD5C16"/>
    <w:rsid w:val="00CF7534"/>
    <w:rsid w:val="00D12272"/>
    <w:rsid w:val="00D31C0B"/>
    <w:rsid w:val="00D37644"/>
    <w:rsid w:val="00D426DA"/>
    <w:rsid w:val="00D449C7"/>
    <w:rsid w:val="00D533E1"/>
    <w:rsid w:val="00D57819"/>
    <w:rsid w:val="00D57B09"/>
    <w:rsid w:val="00D64B6B"/>
    <w:rsid w:val="00D67343"/>
    <w:rsid w:val="00D91FB8"/>
    <w:rsid w:val="00D92FF6"/>
    <w:rsid w:val="00D9310D"/>
    <w:rsid w:val="00DA16A3"/>
    <w:rsid w:val="00DA5BA8"/>
    <w:rsid w:val="00DC67D0"/>
    <w:rsid w:val="00DD6D35"/>
    <w:rsid w:val="00DF282D"/>
    <w:rsid w:val="00E0048B"/>
    <w:rsid w:val="00E051AB"/>
    <w:rsid w:val="00E148AA"/>
    <w:rsid w:val="00E169EB"/>
    <w:rsid w:val="00E21CCD"/>
    <w:rsid w:val="00E32C64"/>
    <w:rsid w:val="00E35AB1"/>
    <w:rsid w:val="00E4693A"/>
    <w:rsid w:val="00E46ABE"/>
    <w:rsid w:val="00E52189"/>
    <w:rsid w:val="00E62184"/>
    <w:rsid w:val="00E6484C"/>
    <w:rsid w:val="00E650B4"/>
    <w:rsid w:val="00E6601A"/>
    <w:rsid w:val="00E66F0A"/>
    <w:rsid w:val="00E7382B"/>
    <w:rsid w:val="00E8115F"/>
    <w:rsid w:val="00E81BEC"/>
    <w:rsid w:val="00E91276"/>
    <w:rsid w:val="00E91327"/>
    <w:rsid w:val="00EA1DFC"/>
    <w:rsid w:val="00EA6A40"/>
    <w:rsid w:val="00EB06A2"/>
    <w:rsid w:val="00EB2935"/>
    <w:rsid w:val="00EC3ADD"/>
    <w:rsid w:val="00EC426D"/>
    <w:rsid w:val="00ED01A0"/>
    <w:rsid w:val="00EF127F"/>
    <w:rsid w:val="00EF1722"/>
    <w:rsid w:val="00EF576B"/>
    <w:rsid w:val="00EF7DCF"/>
    <w:rsid w:val="00F03032"/>
    <w:rsid w:val="00F06003"/>
    <w:rsid w:val="00F11D0C"/>
    <w:rsid w:val="00F30819"/>
    <w:rsid w:val="00F322E0"/>
    <w:rsid w:val="00F35835"/>
    <w:rsid w:val="00F43C26"/>
    <w:rsid w:val="00F479BF"/>
    <w:rsid w:val="00F546EF"/>
    <w:rsid w:val="00F60847"/>
    <w:rsid w:val="00F664B6"/>
    <w:rsid w:val="00F75F32"/>
    <w:rsid w:val="00F801FF"/>
    <w:rsid w:val="00F83408"/>
    <w:rsid w:val="00F869FB"/>
    <w:rsid w:val="00F90932"/>
    <w:rsid w:val="00FA3F41"/>
    <w:rsid w:val="00FC0E00"/>
    <w:rsid w:val="00FD48A4"/>
    <w:rsid w:val="00FD730A"/>
    <w:rsid w:val="00FF30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A675B"/>
  <w15:docId w15:val="{4183EF90-0DA2-494E-9664-10E518A8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7B34"/>
    <w:pPr>
      <w:widowControl w:val="0"/>
      <w:autoSpaceDE w:val="0"/>
      <w:autoSpaceDN w:val="0"/>
      <w:adjustRightInd w:val="0"/>
    </w:pPr>
    <w:rPr>
      <w:szCs w:val="24"/>
    </w:rPr>
  </w:style>
  <w:style w:type="paragraph" w:styleId="Heading1">
    <w:name w:val="heading 1"/>
    <w:basedOn w:val="Normal"/>
    <w:next w:val="Normal"/>
    <w:qFormat/>
    <w:rsid w:val="002A7B34"/>
    <w:pPr>
      <w:keepNext/>
      <w:ind w:firstLine="50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A7B34"/>
  </w:style>
  <w:style w:type="paragraph" w:styleId="BodyText">
    <w:name w:val="Body Text"/>
    <w:basedOn w:val="Normal"/>
    <w:rsid w:val="002A7B34"/>
    <w:pPr>
      <w:jc w:val="both"/>
    </w:pPr>
  </w:style>
  <w:style w:type="paragraph" w:styleId="BodyTextIndent">
    <w:name w:val="Body Text Indent"/>
    <w:basedOn w:val="Normal"/>
    <w:rsid w:val="002A7B34"/>
    <w:pPr>
      <w:ind w:left="5040" w:firstLine="8640"/>
    </w:pPr>
  </w:style>
  <w:style w:type="paragraph" w:styleId="Header">
    <w:name w:val="header"/>
    <w:basedOn w:val="Normal"/>
    <w:rsid w:val="002A7B34"/>
    <w:pPr>
      <w:tabs>
        <w:tab w:val="center" w:pos="4320"/>
        <w:tab w:val="right" w:pos="8640"/>
      </w:tabs>
    </w:pPr>
  </w:style>
  <w:style w:type="paragraph" w:styleId="Footer">
    <w:name w:val="footer"/>
    <w:basedOn w:val="Normal"/>
    <w:link w:val="FooterChar"/>
    <w:uiPriority w:val="99"/>
    <w:rsid w:val="002A7B34"/>
    <w:pPr>
      <w:tabs>
        <w:tab w:val="center" w:pos="4320"/>
        <w:tab w:val="right" w:pos="8640"/>
      </w:tabs>
    </w:pPr>
  </w:style>
  <w:style w:type="paragraph" w:styleId="FootnoteText">
    <w:name w:val="footnote text"/>
    <w:basedOn w:val="Normal"/>
    <w:semiHidden/>
    <w:rsid w:val="002A7B34"/>
    <w:pPr>
      <w:autoSpaceDE/>
      <w:autoSpaceDN/>
      <w:adjustRightInd/>
    </w:pPr>
    <w:rPr>
      <w:snapToGrid w:val="0"/>
      <w:szCs w:val="20"/>
    </w:rPr>
  </w:style>
  <w:style w:type="paragraph" w:styleId="BodyText3">
    <w:name w:val="Body Text 3"/>
    <w:basedOn w:val="Normal"/>
    <w:link w:val="BodyText3Char"/>
    <w:rsid w:val="002A7B34"/>
    <w:pPr>
      <w:widowControl/>
      <w:tabs>
        <w:tab w:val="left" w:pos="720"/>
      </w:tabs>
      <w:autoSpaceDE/>
      <w:autoSpaceDN/>
      <w:adjustRightInd/>
      <w:ind w:right="288"/>
    </w:pPr>
    <w:rPr>
      <w:bCs/>
      <w:sz w:val="24"/>
    </w:rPr>
  </w:style>
  <w:style w:type="character" w:styleId="Emphasis">
    <w:name w:val="Emphasis"/>
    <w:qFormat/>
    <w:rsid w:val="00201564"/>
    <w:rPr>
      <w:i/>
      <w:iCs/>
    </w:rPr>
  </w:style>
  <w:style w:type="character" w:styleId="Hyperlink">
    <w:name w:val="Hyperlink"/>
    <w:rsid w:val="006F44E6"/>
    <w:rPr>
      <w:color w:val="0000FF"/>
      <w:u w:val="single"/>
    </w:rPr>
  </w:style>
  <w:style w:type="paragraph" w:styleId="BalloonText">
    <w:name w:val="Balloon Text"/>
    <w:basedOn w:val="Normal"/>
    <w:semiHidden/>
    <w:rsid w:val="00764B60"/>
    <w:rPr>
      <w:rFonts w:ascii="Tahoma" w:hAnsi="Tahoma" w:cs="Tahoma"/>
      <w:sz w:val="16"/>
      <w:szCs w:val="16"/>
    </w:rPr>
  </w:style>
  <w:style w:type="paragraph" w:styleId="BlockText">
    <w:name w:val="Block Text"/>
    <w:basedOn w:val="Normal"/>
    <w:rsid w:val="00DC67D0"/>
    <w:pPr>
      <w:ind w:left="720" w:right="720"/>
      <w:jc w:val="both"/>
    </w:pPr>
    <w:rPr>
      <w:sz w:val="24"/>
      <w:szCs w:val="20"/>
    </w:rPr>
  </w:style>
  <w:style w:type="table" w:customStyle="1" w:styleId="TableGrid1">
    <w:name w:val="Table Grid1"/>
    <w:basedOn w:val="TableNormal"/>
    <w:next w:val="TableGrid"/>
    <w:uiPriority w:val="59"/>
    <w:rsid w:val="00346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46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028"/>
    <w:rPr>
      <w:color w:val="808080"/>
    </w:rPr>
  </w:style>
  <w:style w:type="character" w:customStyle="1" w:styleId="FooterChar">
    <w:name w:val="Footer Char"/>
    <w:basedOn w:val="DefaultParagraphFont"/>
    <w:link w:val="Footer"/>
    <w:uiPriority w:val="99"/>
    <w:rsid w:val="00380ED2"/>
    <w:rPr>
      <w:szCs w:val="24"/>
    </w:rPr>
  </w:style>
  <w:style w:type="character" w:styleId="Strong">
    <w:name w:val="Strong"/>
    <w:basedOn w:val="DefaultParagraphFont"/>
    <w:qFormat/>
    <w:rsid w:val="00E32C64"/>
    <w:rPr>
      <w:b/>
      <w:bCs/>
    </w:rPr>
  </w:style>
  <w:style w:type="character" w:customStyle="1" w:styleId="BodyText3Char">
    <w:name w:val="Body Text 3 Char"/>
    <w:basedOn w:val="DefaultParagraphFont"/>
    <w:link w:val="BodyText3"/>
    <w:rsid w:val="00B50D6C"/>
    <w:rPr>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799117">
      <w:bodyDiv w:val="1"/>
      <w:marLeft w:val="0"/>
      <w:marRight w:val="0"/>
      <w:marTop w:val="0"/>
      <w:marBottom w:val="0"/>
      <w:divBdr>
        <w:top w:val="none" w:sz="0" w:space="0" w:color="auto"/>
        <w:left w:val="none" w:sz="0" w:space="0" w:color="auto"/>
        <w:bottom w:val="none" w:sz="0" w:space="0" w:color="auto"/>
        <w:right w:val="none" w:sz="0" w:space="0" w:color="auto"/>
      </w:divBdr>
    </w:div>
    <w:div w:id="186891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IN THE OFFICE OF STATE ADMINISTRATIVE HEARINGS</vt:lpstr>
    </vt:vector>
  </TitlesOfParts>
  <Company>Microsoft</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OFFICE OF STATE ADMINISTRATIVE HEARINGS</dc:title>
  <dc:creator>Cathryn Beveridge</dc:creator>
  <cp:lastModifiedBy>O'Connell, Frank</cp:lastModifiedBy>
  <cp:revision>2</cp:revision>
  <cp:lastPrinted>2026-07-13T18:38:00Z</cp:lastPrinted>
  <dcterms:created xsi:type="dcterms:W3CDTF">2026-07-13T18:42:00Z</dcterms:created>
  <dcterms:modified xsi:type="dcterms:W3CDTF">2026-07-13T18:42:00Z</dcterms:modified>
</cp:coreProperties>
</file>